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Қостанай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обылысы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әкімді</w:t>
      </w:r>
      <w:proofErr w:type="gram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гі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ілім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бас</w:t>
      </w: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қармасын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ның</w:t>
      </w:r>
      <w:proofErr w:type="spellEnd"/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Қостанай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қаласы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бөлімнің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№40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бөбекжайы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Коммуналдық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қазыналық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кә</w:t>
      </w:r>
      <w:proofErr w:type="gram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сіпорны</w:t>
      </w:r>
      <w:proofErr w:type="spellEnd"/>
      <w:proofErr w:type="gramEnd"/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Коммунальное государственное казенное предприятие</w:t>
      </w:r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Ясли-сад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40»</w:t>
      </w: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отдела образования города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Костаная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Управления образования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акимата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Костанайской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</w:t>
      </w: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Monotype Corsiva" w:hAnsi="Monotype Corsiva"/>
          <w:color w:val="000000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bCs/>
          <w:color w:val="000000"/>
          <w:sz w:val="72"/>
          <w:szCs w:val="72"/>
          <w:shd w:val="clear" w:color="auto" w:fill="FFFFFF"/>
        </w:rPr>
        <w:t xml:space="preserve"> Читаем вместе</w:t>
      </w: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Default="00E23A0F" w:rsidP="00E23A0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Pr="00870D4A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Лаин</w:t>
      </w:r>
      <w:proofErr w:type="spellEnd"/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E23A0F" w:rsidRPr="00870D4A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Pr="00870D4A" w:rsidRDefault="00E23A0F" w:rsidP="00E23A0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Pr="00870D4A" w:rsidRDefault="00E23A0F" w:rsidP="00E23A0F">
      <w:pPr>
        <w:spacing w:after="0" w:line="240" w:lineRule="auto"/>
        <w:ind w:firstLine="720"/>
        <w:contextualSpacing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0D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2025 год</w:t>
      </w:r>
    </w:p>
    <w:p w:rsidR="00E23A0F" w:rsidRPr="00870D4A" w:rsidRDefault="00E23A0F" w:rsidP="00E23A0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23A0F" w:rsidRDefault="00E23A0F" w:rsidP="00E23A0F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23A0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Читаем вместе</w:t>
      </w:r>
    </w:p>
    <w:p w:rsidR="00E23A0F" w:rsidRPr="00E23A0F" w:rsidRDefault="00E23A0F" w:rsidP="00E23A0F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4F4F4"/>
        </w:rPr>
      </w:pPr>
    </w:p>
    <w:p w:rsidR="00E23A0F" w:rsidRPr="0068337A" w:rsidRDefault="00E23A0F" w:rsidP="00E23A0F">
      <w:pPr>
        <w:pStyle w:val="a5"/>
        <w:rPr>
          <w:rFonts w:ascii="Times New Roman" w:hAnsi="Times New Roman"/>
          <w:sz w:val="28"/>
          <w:shd w:val="clear" w:color="auto" w:fill="F4F4F4"/>
        </w:rPr>
      </w:pPr>
      <w:r w:rsidRPr="0068337A">
        <w:rPr>
          <w:rFonts w:ascii="Times New Roman" w:hAnsi="Times New Roman"/>
          <w:sz w:val="28"/>
          <w:shd w:val="clear" w:color="auto" w:fill="F4F4F4"/>
        </w:rPr>
        <w:t>Слушая чтение взрослого, рассматривая вместе с ним книжные иллюстрации, ребенок активно думает, переживает за героев, предвосхищает события, устанавливает связи своего опыта с опытом других. Совместное чтение-это не способ получить информацию, это важнейший и лучший способ общения и ненавязчивого воспитания.</w:t>
      </w:r>
    </w:p>
    <w:p w:rsidR="00E23A0F" w:rsidRPr="0068337A" w:rsidRDefault="00E23A0F" w:rsidP="00E23A0F">
      <w:pPr>
        <w:pStyle w:val="a5"/>
        <w:rPr>
          <w:rFonts w:ascii="Times New Roman" w:hAnsi="Times New Roman"/>
          <w:sz w:val="28"/>
        </w:rPr>
      </w:pPr>
      <w:r w:rsidRPr="0068337A">
        <w:rPr>
          <w:rFonts w:ascii="Times New Roman" w:hAnsi="Times New Roman"/>
          <w:sz w:val="28"/>
        </w:rPr>
        <w:t>К сожалению, сегодня родители не уделяют должного внимания чтению своих детей. Снизился интерес к книге.</w:t>
      </w:r>
    </w:p>
    <w:p w:rsidR="00E23A0F" w:rsidRPr="0068337A" w:rsidRDefault="00E23A0F" w:rsidP="00E23A0F">
      <w:pPr>
        <w:pStyle w:val="a5"/>
        <w:rPr>
          <w:rFonts w:ascii="Times New Roman" w:hAnsi="Times New Roman"/>
          <w:sz w:val="28"/>
        </w:rPr>
      </w:pPr>
      <w:r w:rsidRPr="0068337A">
        <w:rPr>
          <w:rFonts w:ascii="Times New Roman" w:hAnsi="Times New Roman"/>
          <w:sz w:val="28"/>
        </w:rPr>
        <w:t>Родители не знают, какие книги можно порекомендовать своему ребенку, а если      рекомендуют, то те произведения, которые сами читали в детстве, но они не всегда интересуют современных детей.</w:t>
      </w:r>
    </w:p>
    <w:p w:rsidR="00E23A0F" w:rsidRDefault="00E23A0F" w:rsidP="00E23A0F">
      <w:pPr>
        <w:pStyle w:val="a5"/>
        <w:rPr>
          <w:rFonts w:ascii="Times New Roman" w:hAnsi="Times New Roman"/>
          <w:sz w:val="28"/>
          <w:shd w:val="clear" w:color="auto" w:fill="F4F4F4"/>
        </w:rPr>
      </w:pPr>
      <w:r w:rsidRPr="0068337A">
        <w:rPr>
          <w:rFonts w:ascii="Times New Roman" w:hAnsi="Times New Roman"/>
          <w:sz w:val="28"/>
          <w:shd w:val="clear" w:color="auto" w:fill="F4F4F4"/>
        </w:rPr>
        <w:t>Однако чтение оказывает огромное влияние на развитие и обогащение детской речи. Уровень грамотности и культуры чтения детей в последние десятилетия вызывает беспокойство у родителей, учителей, воспитателей, библиотекарей…</w:t>
      </w:r>
    </w:p>
    <w:p w:rsidR="00E23A0F" w:rsidRDefault="00E23A0F"/>
    <w:p w:rsidR="009F523D" w:rsidRDefault="00E23A0F" w:rsidP="00E23A0F">
      <w:pPr>
        <w:ind w:left="-567"/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39B3B6BD" wp14:editId="3E764EB2">
            <wp:extent cx="6172200" cy="546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13 at 14.55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5" cy="546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0F" w:rsidRDefault="00E23A0F" w:rsidP="00E23A0F">
      <w:pPr>
        <w:ind w:left="-567"/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16514176" wp14:editId="4648F959">
            <wp:extent cx="6191250" cy="460969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13 at 14.55.18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660" cy="460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0F" w:rsidRDefault="00E23A0F" w:rsidP="00E23A0F">
      <w:pPr>
        <w:ind w:hanging="567"/>
      </w:pPr>
      <w:bookmarkStart w:id="0" w:name="_GoBack"/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7A741524" wp14:editId="525C0DD9">
            <wp:extent cx="6191250" cy="442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5-13 at 14.55.1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71" cy="442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3A0F" w:rsidSect="00E23A0F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9B"/>
    <w:rsid w:val="009F523D"/>
    <w:rsid w:val="00B56A9B"/>
    <w:rsid w:val="00E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A0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A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3A0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A0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A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3A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2025-05-14T08:56:00Z</dcterms:created>
  <dcterms:modified xsi:type="dcterms:W3CDTF">2025-05-14T09:00:00Z</dcterms:modified>
</cp:coreProperties>
</file>